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“2023年度湖北省招标先进个人”名单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（名单按姓氏拼音排序）</w:t>
      </w:r>
    </w:p>
    <w:p>
      <w:pPr>
        <w:adjustRightInd w:val="0"/>
        <w:snapToGrid w:val="0"/>
        <w:spacing w:line="408" w:lineRule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08" w:lineRule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毕启明、陈鸣、陈秀平、陈瑜、陈玉良、程毅、董慧琴、方春华、付艳、高开华、高婷、高卫星、高翔、龚超、龚砚、龚正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浩、郭栋、郭永珍、何兰芳、何云辉、胡健平、胡旺生、胡小康、胡正强、胡致远、黄太珍、黄向东、贾新龙、李海燕、李宏健、李晶、李信涛、李一周、李勇、梁晓玉、梁玉琴、刘红光、刘辉、刘念、刘乔、刘素芳、刘杨子、卢晓妃、陆晓绚、罗宽、马星辉、潘登、潘梦夏、潘若愚、彭树人、乔付亚、史俊峰、宋波、苏恩华、孙静静、孙云飞、童志祥、万军、万齐威、汪佳丽、汪树新、汪韬、汪艳燕、汪洋、王保东、王丹萍、王金铭、王鹏、王小琴、王铮、魏广超、魏姣丽、巫世峰、吴东升、吴娟丽、夏红斌、夏慧文、肖书浩、肖雯、徐俊杰、徐沫、徐顺达、徐晓慧、徐子颢、杨茜、姚昌、叶松、尹华杰、袁若宁、恽其鋆、曾庆贞、张傲、张皓、张靖佶、张全雷、张侠、张新、周娟、周玲丽、周齐、朱文斌、朱小青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YWZhZGVkMjZkMTUzYjQzZGFmZmEwNDM2NGMzZDAifQ=="/>
  </w:docVars>
  <w:rsids>
    <w:rsidRoot w:val="25DA42C0"/>
    <w:rsid w:val="0192652E"/>
    <w:rsid w:val="10BF0171"/>
    <w:rsid w:val="25DA42C0"/>
    <w:rsid w:val="29CB7F18"/>
    <w:rsid w:val="3E3F741F"/>
    <w:rsid w:val="7383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2023-12-30T04:35:00Z</dcterms:created>
  <dc:creator>philip sun</dc:creator>
  <cp:lastModifiedBy>WPS_1655948084</cp:lastModifiedBy>
  <dcterms:modified xsi:type="dcterms:W3CDTF">2024-01-02T02:14:23Z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23AFF97BB90C41BAA90BF2E2B253C7A4_11</vt:lpwstr>
  </property>
</Properties>
</file>